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7"/>
        <w:jc w:val="right"/>
        <w:tabs>
          <w:tab w:val="left" w:pos="709" w:leader="none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88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887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</w:r>
      <w:r>
        <w:rPr>
          <w:rFonts w:ascii="Times New Roman" w:hAnsi="Times New Roman" w:cs="Times New Roman"/>
          <w:i/>
          <w:sz w:val="22"/>
          <w:szCs w:val="22"/>
        </w:rPr>
      </w:r>
      <w:r>
        <w:rPr>
          <w:rFonts w:ascii="Times New Roman" w:hAnsi="Times New Roman" w:cs="Times New Roman"/>
          <w:i/>
          <w:sz w:val="22"/>
          <w:szCs w:val="22"/>
        </w:rPr>
      </w:r>
    </w:p>
    <w:p>
      <w:pPr>
        <w:pStyle w:val="8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№ 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40"/>
          <w:szCs w:val="40"/>
        </w:rPr>
      </w:pPr>
      <w:r>
        <w:rPr>
          <w:rFonts w:ascii="Times New Roman" w:hAnsi="Times New Roman" w:eastAsia="Times New Roman" w:cs="Times New Roman"/>
          <w:b/>
          <w:sz w:val="40"/>
          <w:szCs w:val="40"/>
        </w:rPr>
        <w:t xml:space="preserve">ЗАКОН</w:t>
      </w:r>
      <w:r>
        <w:rPr>
          <w:rFonts w:ascii="Times New Roman" w:hAnsi="Times New Roman" w:eastAsia="Times New Roman" w:cs="Times New Roman"/>
          <w:b/>
          <w:sz w:val="40"/>
          <w:szCs w:val="40"/>
        </w:rPr>
      </w:r>
      <w:r>
        <w:rPr>
          <w:rFonts w:ascii="Times New Roman" w:hAnsi="Times New Roman" w:eastAsia="Times New Roman" w:cs="Times New Roman"/>
          <w:b/>
          <w:sz w:val="40"/>
          <w:szCs w:val="40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40"/>
          <w:szCs w:val="40"/>
        </w:rPr>
      </w:pPr>
      <w:r>
        <w:rPr>
          <w:rFonts w:ascii="Times New Roman" w:hAnsi="Times New Roman" w:eastAsia="Times New Roman" w:cs="Times New Roman"/>
          <w:b/>
          <w:sz w:val="40"/>
          <w:szCs w:val="40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b/>
          <w:sz w:val="40"/>
          <w:szCs w:val="40"/>
        </w:rPr>
      </w:r>
      <w:r>
        <w:rPr>
          <w:rFonts w:ascii="Times New Roman" w:hAnsi="Times New Roman" w:eastAsia="Times New Roman" w:cs="Times New Roman"/>
          <w:b/>
          <w:sz w:val="40"/>
          <w:szCs w:val="40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 единовременной денежной выплате на обеспечение условий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доступности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для инвалида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жилого помещения</w:t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 1. Предмет регулирования настоящего Закона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Настоящим Законом предусматривается предоставление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гражданам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, проживающим на территории Новосибирской области,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ставшим инвалидами боевых действий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  <w:lang w:val="en-US"/>
        </w:rPr>
        <w:t xml:space="preserve">(I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 либо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  <w:lang w:val="en-US"/>
        </w:rPr>
        <w:t xml:space="preserve">II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 группы)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результате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специальной военной операции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территориях Украины, Донецкой Народной Республики, Луганской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Народной Республики, Запорожской области и Херсонской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использующим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качестве средства передвижения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кресло-коляску, меры социальной поддержки в виде единовременной денежной выплаты на обеспечение условий доступности жилого помещения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(далее – единовременная денежная выплата).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Статья 2. Право на единовременную денежную выплату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1. Г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white"/>
        </w:rPr>
        <w:t xml:space="preserve">ражданину из числа указанных в статье 1 настоящего Закона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(далее – заявитель)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предоставляется право на однократное получение за счет средств областного бюджета Новосибирской области единовременной денежной выплаты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 совокупности следующих обстоятельств: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9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 наличие у заявителя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момент обращения за единовременной денежной выплатой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стойких выраженных или значительно выраженных нарушений нейромышечных, скелетных и связанных с движением (статодинамических) функций, приводящих к ограничению способности к передвижению 2 или 3 степени и определяющих необходимость в оборудовании</w:t>
      </w:r>
      <w:r>
        <w:rPr>
          <w:rFonts w:ascii="Times New Roman" w:hAnsi="Times New Roman" w:cs="Times New Roman" w:eastAsiaTheme="minorHAnsi"/>
          <w:color w:val="000000" w:themeColor="text1"/>
          <w:sz w:val="28"/>
          <w:szCs w:val="28"/>
          <w:lang w:eastAsia="en-US"/>
        </w:rPr>
        <w:t xml:space="preserve"> жилого помещения, занимаемого инвалидом, специальными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color w:val="000000" w:themeColor="text1"/>
          <w:sz w:val="28"/>
          <w:szCs w:val="28"/>
          <w:lang w:eastAsia="en-US"/>
        </w:rPr>
        <w:t xml:space="preserve">средствами и пр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испособлениями, в том числе для использования кресла-коляски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по результатам проведения медико-социальной экспертизы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9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 жилое помещение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(или) общее имущество в многоквартирном доме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жилой дом (часть жилого дома), в котором проживает заявитель, не приспособлены с учетом потребностей инвалида и обеспечения условий доступности для инвалида;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9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 жилое помещение в многоквартирном доме, жилой дом (часть жилого дома)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 – жилое помещение)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котором проживает заявитель, принадлежит ему на праве собственности (общей собственности);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9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 у заявителя (его (ее) супруги (супруга), несовершеннолетних детей) отсутствует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собственности иное жилое помещение, приспособленное с учетом потребностей инвалида и обеспечения условий доступности для инвалида.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 Единовременная денежная выплата предоставляется на следующие цели: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 на приспособление (возмещение расходов, связанных с при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способлением)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требованиями,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установленными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Правилами обеспечения условий доступности для инвалидов жилых помещений и общего имущества в много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квартирном доме с учетом потребностей инвалидов, утвержденными постановлением Правительства Российской Федерации от 9 июля 2016 года № 649 «О мерах по приспособлению жилых помещений и общего имущества в многоквартирном доме с учетом потребностей инвалидов»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 обеспечения условий доступности для инвалидов жилых помещений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включая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оплату расходов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связанных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приобретением товаров, работ, 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подготовкой 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-сметной документации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необходимых для указанной цели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 на приобретение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соответствующего требованиям, установленным Правилами обеспечения условий доступности для инвалидов жилых помещений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cyan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включая оплату услуг по подбору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сопровождению сделки по приобретению жилого помещения,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условии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продажи принадлежащего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праве собственности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94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</w:p>
    <w:p>
      <w:pPr>
        <w:pStyle w:val="894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Статья 3. Размер единовременной денежной выплаты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r>
    </w:p>
    <w:p>
      <w:pPr>
        <w:pStyle w:val="894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единовременной денежной выплаты составляет: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 в случае предоставления единовременной денежной выплаты на цели, указанные в пункте 1 части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статьи 2 настоящего Закона,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–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 в размере стоимости мероприятий по приспособлению жилого помещения (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включая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стоимост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ь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товаров, работ, услуг), но не более 500000 рублей.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2) в случае предоставления единовременной денежной выплаты 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цели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указанные в пункте 2 части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статьи 2 настоящего Закона,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–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 в размере 1000000 рублей.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Статья 4. Предоставление и использование единовременной денежной выплаты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r>
    </w:p>
    <w:p>
      <w:pPr>
        <w:pStyle w:val="89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9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Предоставление единовременной денежной выплаты осуществляется областным исполнительным органом Новосибирской области, уполномоченным в сфере социальной защиты населения на территории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9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2. </w:t>
      </w:r>
      <w:hyperlink r:id="rId11" w:tooltip="consultantplus://offline/ref=E448CE0CCCA5E39F9E4DDCB96BD04F8ADB2D32C996B99A48FAB268F071FAC17F65C16CCC4E67FBA0FECA5ADEB5D285D8C899463FBAD8985D59CC94ACl4f1D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Порядок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единовременной денежной выплаты утверждается Правительством Новосибирской области.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9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 Единовременная денежная выплата используется на цели, предусмотренные ча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стью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тьи 2 настоящего Закона, в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течение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одного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ее предоставления заявителю.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9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Сумма неиспользованной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единовременной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денежной выплаты, а также использованной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по целевому назначению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подлежит возврату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  <w:outlineLvl w:val="0"/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Статья 5. Финансирование расходов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связанных с реализацией настоящего Закона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расходов, связанных с реализацией настоящего Закона, осущ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ествляется за счет средств областного бюджета Новосибирской области в пределах бюджетных ассигнований, предусмотренных на указанные цели законом Новосибирской области об областном бюджете Новосибирской области на очередной финансовый год и плановый период.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 6. Порядок вступления в силу настоящего Закона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с 1 января 2024 года.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tbl>
      <w:tblPr>
        <w:tblStyle w:val="89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335"/>
        <w:gridCol w:w="4379"/>
        <w:gridCol w:w="2207"/>
      </w:tblGrid>
      <w:tr>
        <w:trPr/>
        <w:tc>
          <w:tcPr>
            <w:tcW w:w="337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Губернатор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Новосибирской области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5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23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А.А. Травников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г. Новосибирск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«___» ___________ 2023 г.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№_______________ – ОЗ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olas">
    <w:panose1 w:val="020B0606020202030204"/>
  </w:font>
  <w:font w:name="SimSun">
    <w:panose1 w:val="02000506000000020000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ind w:firstLine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PAGE   \* MERGEFORMAT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 xml:space="preserve">2</w:t>
    </w:r>
    <w:r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</w:r>
    <w:r>
      <w:rPr>
        <w:rFonts w:ascii="Times New Roman" w:hAnsi="Times New Roman"/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98" w:hanging="39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 w:default="1">
    <w:name w:val="Normal"/>
    <w:qFormat/>
  </w:style>
  <w:style w:type="paragraph" w:styleId="687">
    <w:name w:val="Heading 1"/>
    <w:basedOn w:val="686"/>
    <w:next w:val="686"/>
    <w:link w:val="7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8">
    <w:name w:val="Heading 2"/>
    <w:basedOn w:val="686"/>
    <w:next w:val="686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9">
    <w:name w:val="Heading 3"/>
    <w:basedOn w:val="686"/>
    <w:next w:val="686"/>
    <w:link w:val="7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0">
    <w:name w:val="Heading 4"/>
    <w:basedOn w:val="686"/>
    <w:next w:val="686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1">
    <w:name w:val="Heading 5"/>
    <w:basedOn w:val="686"/>
    <w:next w:val="686"/>
    <w:link w:val="71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686"/>
    <w:next w:val="686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93">
    <w:name w:val="Heading 7"/>
    <w:basedOn w:val="686"/>
    <w:next w:val="686"/>
    <w:link w:val="7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94">
    <w:name w:val="Heading 8"/>
    <w:basedOn w:val="686"/>
    <w:next w:val="686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95">
    <w:name w:val="Heading 9"/>
    <w:basedOn w:val="686"/>
    <w:next w:val="686"/>
    <w:link w:val="7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 w:default="1">
    <w:name w:val="Default Paragraph Font"/>
    <w:uiPriority w:val="1"/>
    <w:semiHidden/>
    <w:unhideWhenUsed/>
  </w:style>
  <w:style w:type="table" w:styleId="6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8" w:default="1">
    <w:name w:val="No List"/>
    <w:uiPriority w:val="99"/>
    <w:semiHidden/>
    <w:unhideWhenUsed/>
  </w:style>
  <w:style w:type="character" w:styleId="699" w:customStyle="1">
    <w:name w:val="Heading 1 Char"/>
    <w:basedOn w:val="696"/>
    <w:uiPriority w:val="9"/>
    <w:rPr>
      <w:rFonts w:ascii="Arial" w:hAnsi="Arial" w:eastAsia="Arial" w:cs="Arial"/>
      <w:sz w:val="40"/>
      <w:szCs w:val="40"/>
    </w:rPr>
  </w:style>
  <w:style w:type="character" w:styleId="700" w:customStyle="1">
    <w:name w:val="Heading 2 Char"/>
    <w:basedOn w:val="696"/>
    <w:uiPriority w:val="9"/>
    <w:rPr>
      <w:rFonts w:ascii="Arial" w:hAnsi="Arial" w:eastAsia="Arial" w:cs="Arial"/>
      <w:sz w:val="34"/>
    </w:rPr>
  </w:style>
  <w:style w:type="character" w:styleId="701" w:customStyle="1">
    <w:name w:val="Heading 3 Char"/>
    <w:basedOn w:val="696"/>
    <w:uiPriority w:val="9"/>
    <w:rPr>
      <w:rFonts w:ascii="Arial" w:hAnsi="Arial" w:eastAsia="Arial" w:cs="Arial"/>
      <w:sz w:val="30"/>
      <w:szCs w:val="30"/>
    </w:rPr>
  </w:style>
  <w:style w:type="character" w:styleId="702" w:customStyle="1">
    <w:name w:val="Heading 4 Char"/>
    <w:basedOn w:val="696"/>
    <w:uiPriority w:val="9"/>
    <w:rPr>
      <w:rFonts w:ascii="Arial" w:hAnsi="Arial" w:eastAsia="Arial" w:cs="Arial"/>
      <w:b/>
      <w:bCs/>
      <w:sz w:val="26"/>
      <w:szCs w:val="26"/>
    </w:rPr>
  </w:style>
  <w:style w:type="character" w:styleId="703" w:customStyle="1">
    <w:name w:val="Heading 5 Char"/>
    <w:basedOn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6 Char"/>
    <w:basedOn w:val="696"/>
    <w:uiPriority w:val="9"/>
    <w:rPr>
      <w:rFonts w:ascii="Arial" w:hAnsi="Arial" w:eastAsia="Arial" w:cs="Arial"/>
      <w:b/>
      <w:bCs/>
      <w:sz w:val="22"/>
      <w:szCs w:val="22"/>
    </w:rPr>
  </w:style>
  <w:style w:type="character" w:styleId="705" w:customStyle="1">
    <w:name w:val="Heading 7 Char"/>
    <w:basedOn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6" w:customStyle="1">
    <w:name w:val="Heading 8 Char"/>
    <w:basedOn w:val="696"/>
    <w:uiPriority w:val="9"/>
    <w:rPr>
      <w:rFonts w:ascii="Arial" w:hAnsi="Arial" w:eastAsia="Arial" w:cs="Arial"/>
      <w:i/>
      <w:iCs/>
      <w:sz w:val="22"/>
      <w:szCs w:val="22"/>
    </w:rPr>
  </w:style>
  <w:style w:type="character" w:styleId="707" w:customStyle="1">
    <w:name w:val="Heading 9 Char"/>
    <w:basedOn w:val="696"/>
    <w:uiPriority w:val="9"/>
    <w:rPr>
      <w:rFonts w:ascii="Arial" w:hAnsi="Arial" w:eastAsia="Arial" w:cs="Arial"/>
      <w:i/>
      <w:iCs/>
      <w:sz w:val="21"/>
      <w:szCs w:val="21"/>
    </w:rPr>
  </w:style>
  <w:style w:type="character" w:styleId="708" w:customStyle="1">
    <w:name w:val="Title Char"/>
    <w:basedOn w:val="696"/>
    <w:uiPriority w:val="10"/>
    <w:rPr>
      <w:sz w:val="48"/>
      <w:szCs w:val="48"/>
    </w:rPr>
  </w:style>
  <w:style w:type="character" w:styleId="709" w:customStyle="1">
    <w:name w:val="Subtitle Char"/>
    <w:basedOn w:val="696"/>
    <w:uiPriority w:val="11"/>
    <w:rPr>
      <w:sz w:val="24"/>
      <w:szCs w:val="24"/>
    </w:rPr>
  </w:style>
  <w:style w:type="character" w:styleId="710" w:customStyle="1">
    <w:name w:val="Quote Char"/>
    <w:uiPriority w:val="29"/>
    <w:rPr>
      <w:i/>
    </w:rPr>
  </w:style>
  <w:style w:type="character" w:styleId="711" w:customStyle="1">
    <w:name w:val="Intense Quote Char"/>
    <w:uiPriority w:val="30"/>
    <w:rPr>
      <w:i/>
    </w:rPr>
  </w:style>
  <w:style w:type="character" w:styleId="712" w:customStyle="1">
    <w:name w:val="Footnote Text Char"/>
    <w:uiPriority w:val="99"/>
    <w:rPr>
      <w:sz w:val="18"/>
    </w:rPr>
  </w:style>
  <w:style w:type="character" w:styleId="713" w:customStyle="1">
    <w:name w:val="Endnote Text Char"/>
    <w:uiPriority w:val="99"/>
    <w:rPr>
      <w:sz w:val="20"/>
    </w:rPr>
  </w:style>
  <w:style w:type="character" w:styleId="714" w:customStyle="1">
    <w:name w:val="Заголовок 1 Знак"/>
    <w:basedOn w:val="696"/>
    <w:link w:val="687"/>
    <w:uiPriority w:val="9"/>
    <w:rPr>
      <w:rFonts w:ascii="Arial" w:hAnsi="Arial" w:eastAsia="Arial" w:cs="Arial"/>
      <w:sz w:val="40"/>
      <w:szCs w:val="40"/>
    </w:rPr>
  </w:style>
  <w:style w:type="character" w:styleId="715" w:customStyle="1">
    <w:name w:val="Заголовок 2 Знак"/>
    <w:basedOn w:val="696"/>
    <w:link w:val="688"/>
    <w:uiPriority w:val="9"/>
    <w:rPr>
      <w:rFonts w:ascii="Arial" w:hAnsi="Arial" w:eastAsia="Arial" w:cs="Arial"/>
      <w:sz w:val="34"/>
    </w:rPr>
  </w:style>
  <w:style w:type="character" w:styleId="716" w:customStyle="1">
    <w:name w:val="Заголовок 3 Знак"/>
    <w:basedOn w:val="696"/>
    <w:link w:val="689"/>
    <w:uiPriority w:val="9"/>
    <w:rPr>
      <w:rFonts w:ascii="Arial" w:hAnsi="Arial" w:eastAsia="Arial" w:cs="Arial"/>
      <w:sz w:val="30"/>
      <w:szCs w:val="30"/>
    </w:rPr>
  </w:style>
  <w:style w:type="character" w:styleId="717" w:customStyle="1">
    <w:name w:val="Заголовок 4 Знак"/>
    <w:basedOn w:val="696"/>
    <w:link w:val="690"/>
    <w:uiPriority w:val="9"/>
    <w:rPr>
      <w:rFonts w:ascii="Arial" w:hAnsi="Arial" w:eastAsia="Arial" w:cs="Arial"/>
      <w:b/>
      <w:bCs/>
      <w:sz w:val="26"/>
      <w:szCs w:val="26"/>
    </w:rPr>
  </w:style>
  <w:style w:type="character" w:styleId="718" w:customStyle="1">
    <w:name w:val="Заголовок 5 Знак"/>
    <w:basedOn w:val="696"/>
    <w:link w:val="691"/>
    <w:uiPriority w:val="9"/>
    <w:rPr>
      <w:rFonts w:ascii="Arial" w:hAnsi="Arial" w:eastAsia="Arial" w:cs="Arial"/>
      <w:b/>
      <w:bCs/>
      <w:sz w:val="24"/>
      <w:szCs w:val="24"/>
    </w:rPr>
  </w:style>
  <w:style w:type="character" w:styleId="719" w:customStyle="1">
    <w:name w:val="Заголовок 6 Знак"/>
    <w:basedOn w:val="696"/>
    <w:link w:val="692"/>
    <w:uiPriority w:val="9"/>
    <w:rPr>
      <w:rFonts w:ascii="Arial" w:hAnsi="Arial" w:eastAsia="Arial" w:cs="Arial"/>
      <w:b/>
      <w:bCs/>
      <w:sz w:val="22"/>
      <w:szCs w:val="22"/>
    </w:rPr>
  </w:style>
  <w:style w:type="character" w:styleId="720" w:customStyle="1">
    <w:name w:val="Заголовок 7 Знак"/>
    <w:basedOn w:val="696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1" w:customStyle="1">
    <w:name w:val="Заголовок 8 Знак"/>
    <w:basedOn w:val="696"/>
    <w:link w:val="694"/>
    <w:uiPriority w:val="9"/>
    <w:rPr>
      <w:rFonts w:ascii="Arial" w:hAnsi="Arial" w:eastAsia="Arial" w:cs="Arial"/>
      <w:i/>
      <w:iCs/>
      <w:sz w:val="22"/>
      <w:szCs w:val="22"/>
    </w:rPr>
  </w:style>
  <w:style w:type="character" w:styleId="722" w:customStyle="1">
    <w:name w:val="Заголовок 9 Знак"/>
    <w:basedOn w:val="696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No Spacing"/>
    <w:uiPriority w:val="1"/>
    <w:qFormat/>
    <w:pPr>
      <w:spacing w:after="0" w:line="240" w:lineRule="auto"/>
    </w:pPr>
  </w:style>
  <w:style w:type="paragraph" w:styleId="724">
    <w:name w:val="Title"/>
    <w:basedOn w:val="686"/>
    <w:next w:val="686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 w:customStyle="1">
    <w:name w:val="Заголовок Знак"/>
    <w:basedOn w:val="696"/>
    <w:link w:val="724"/>
    <w:uiPriority w:val="10"/>
    <w:rPr>
      <w:sz w:val="48"/>
      <w:szCs w:val="48"/>
    </w:rPr>
  </w:style>
  <w:style w:type="paragraph" w:styleId="726">
    <w:name w:val="Subtitle"/>
    <w:basedOn w:val="686"/>
    <w:next w:val="686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 w:customStyle="1">
    <w:name w:val="Подзаголовок Знак"/>
    <w:basedOn w:val="696"/>
    <w:link w:val="726"/>
    <w:uiPriority w:val="11"/>
    <w:rPr>
      <w:sz w:val="24"/>
      <w:szCs w:val="24"/>
    </w:rPr>
  </w:style>
  <w:style w:type="paragraph" w:styleId="728">
    <w:name w:val="Quote"/>
    <w:basedOn w:val="686"/>
    <w:next w:val="686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686"/>
    <w:next w:val="686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character" w:styleId="732" w:customStyle="1">
    <w:name w:val="Header Char"/>
    <w:basedOn w:val="696"/>
    <w:uiPriority w:val="99"/>
  </w:style>
  <w:style w:type="character" w:styleId="733" w:customStyle="1">
    <w:name w:val="Footer Char"/>
    <w:basedOn w:val="696"/>
    <w:uiPriority w:val="99"/>
  </w:style>
  <w:style w:type="paragraph" w:styleId="734">
    <w:name w:val="Caption"/>
    <w:basedOn w:val="686"/>
    <w:next w:val="68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35" w:customStyle="1">
    <w:name w:val="Caption Char"/>
    <w:uiPriority w:val="99"/>
  </w:style>
  <w:style w:type="table" w:styleId="736" w:customStyle="1">
    <w:name w:val="Table Grid Light"/>
    <w:basedOn w:val="69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7">
    <w:name w:val="Plain Table 1"/>
    <w:basedOn w:val="69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2"/>
    <w:basedOn w:val="69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3"/>
    <w:basedOn w:val="69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0">
    <w:name w:val="Plain Table 4"/>
    <w:basedOn w:val="69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Plain Table 5"/>
    <w:basedOn w:val="69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2">
    <w:name w:val="Grid Table 1 Light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1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2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3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4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5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6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1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2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3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4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5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6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1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2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3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4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5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6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4"/>
    <w:basedOn w:val="69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4" w:customStyle="1">
    <w:name w:val="Grid Table 4 - Accent 1"/>
    <w:basedOn w:val="69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5" w:customStyle="1">
    <w:name w:val="Grid Table 4 - Accent 2"/>
    <w:basedOn w:val="69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6" w:customStyle="1">
    <w:name w:val="Grid Table 4 - Accent 3"/>
    <w:basedOn w:val="69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7" w:customStyle="1">
    <w:name w:val="Grid Table 4 - Accent 4"/>
    <w:basedOn w:val="69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8" w:customStyle="1">
    <w:name w:val="Grid Table 4 - Accent 5"/>
    <w:basedOn w:val="69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9" w:customStyle="1">
    <w:name w:val="Grid Table 4 - Accent 6"/>
    <w:basedOn w:val="69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0">
    <w:name w:val="Grid Table 5 Dark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- Accent 1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2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3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- Accent 4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5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6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7">
    <w:name w:val="Grid Table 6 Colorful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8" w:customStyle="1">
    <w:name w:val="Grid Table 6 Colorful - Accent 1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9" w:customStyle="1">
    <w:name w:val="Grid Table 6 Colorful - Accent 2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0" w:customStyle="1">
    <w:name w:val="Grid Table 6 Colorful - Accent 3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1" w:customStyle="1">
    <w:name w:val="Grid Table 6 Colorful - Accent 4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2" w:customStyle="1">
    <w:name w:val="Grid Table 6 Colorful - Accent 5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3" w:customStyle="1">
    <w:name w:val="Grid Table 6 Colorful - Accent 6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4">
    <w:name w:val="Grid Table 7 Colorful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1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2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3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4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5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6"/>
    <w:basedOn w:val="69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"/>
    <w:basedOn w:val="69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1"/>
    <w:basedOn w:val="69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2"/>
    <w:basedOn w:val="69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3"/>
    <w:basedOn w:val="69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4"/>
    <w:basedOn w:val="69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5"/>
    <w:basedOn w:val="69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6"/>
    <w:basedOn w:val="69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2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1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2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3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4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5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6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5">
    <w:name w:val="List Table 3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1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2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3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4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5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6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1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2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3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4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5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6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1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2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3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4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5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6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>
    <w:name w:val="List Table 6 Colorful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7" w:customStyle="1">
    <w:name w:val="List Table 6 Colorful - Accent 1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8" w:customStyle="1">
    <w:name w:val="List Table 6 Colorful - Accent 2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9" w:customStyle="1">
    <w:name w:val="List Table 6 Colorful - Accent 3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0" w:customStyle="1">
    <w:name w:val="List Table 6 Colorful - Accent 4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1" w:customStyle="1">
    <w:name w:val="List Table 6 Colorful - Accent 5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2" w:customStyle="1">
    <w:name w:val="List Table 6 Colorful - Accent 6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3">
    <w:name w:val="List Table 7 Colorful"/>
    <w:basedOn w:val="69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1"/>
    <w:basedOn w:val="69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2"/>
    <w:basedOn w:val="69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3"/>
    <w:basedOn w:val="69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4"/>
    <w:basedOn w:val="69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5"/>
    <w:basedOn w:val="69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6"/>
    <w:basedOn w:val="69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ned - Accent"/>
    <w:basedOn w:val="69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Lined - Accent 1"/>
    <w:basedOn w:val="69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2" w:customStyle="1">
    <w:name w:val="Lined - Accent 2"/>
    <w:basedOn w:val="69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3" w:customStyle="1">
    <w:name w:val="Lined - Accent 3"/>
    <w:basedOn w:val="69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4" w:customStyle="1">
    <w:name w:val="Lined - Accent 4"/>
    <w:basedOn w:val="69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5" w:customStyle="1">
    <w:name w:val="Lined - Accent 5"/>
    <w:basedOn w:val="69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6" w:customStyle="1">
    <w:name w:val="Lined - Accent 6"/>
    <w:basedOn w:val="69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7" w:customStyle="1">
    <w:name w:val="Bordered &amp; Lined - Accent"/>
    <w:basedOn w:val="69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Bordered &amp; Lined - Accent 1"/>
    <w:basedOn w:val="69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9" w:customStyle="1">
    <w:name w:val="Bordered &amp; Lined - Accent 2"/>
    <w:basedOn w:val="69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0" w:customStyle="1">
    <w:name w:val="Bordered &amp; Lined - Accent 3"/>
    <w:basedOn w:val="69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1" w:customStyle="1">
    <w:name w:val="Bordered &amp; Lined - Accent 4"/>
    <w:basedOn w:val="69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2" w:customStyle="1">
    <w:name w:val="Bordered &amp; Lined - Accent 5"/>
    <w:basedOn w:val="69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3" w:customStyle="1">
    <w:name w:val="Bordered &amp; Lined - Accent 6"/>
    <w:basedOn w:val="69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4" w:customStyle="1">
    <w:name w:val="Bordered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5" w:customStyle="1">
    <w:name w:val="Bordered - Accent 1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6" w:customStyle="1">
    <w:name w:val="Bordered - Accent 2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7" w:customStyle="1">
    <w:name w:val="Bordered - Accent 3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8" w:customStyle="1">
    <w:name w:val="Bordered - Accent 4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9" w:customStyle="1">
    <w:name w:val="Bordered - Accent 5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0" w:customStyle="1">
    <w:name w:val="Bordered - Accent 6"/>
    <w:basedOn w:val="69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61">
    <w:name w:val="footnote text"/>
    <w:basedOn w:val="686"/>
    <w:link w:val="862"/>
    <w:uiPriority w:val="99"/>
    <w:semiHidden/>
    <w:unhideWhenUsed/>
    <w:pPr>
      <w:spacing w:after="40" w:line="240" w:lineRule="auto"/>
    </w:pPr>
    <w:rPr>
      <w:sz w:val="18"/>
    </w:rPr>
  </w:style>
  <w:style w:type="character" w:styleId="862" w:customStyle="1">
    <w:name w:val="Текст сноски Знак"/>
    <w:link w:val="861"/>
    <w:uiPriority w:val="99"/>
    <w:rPr>
      <w:sz w:val="18"/>
    </w:rPr>
  </w:style>
  <w:style w:type="character" w:styleId="863">
    <w:name w:val="footnote reference"/>
    <w:basedOn w:val="696"/>
    <w:uiPriority w:val="99"/>
    <w:unhideWhenUsed/>
    <w:rPr>
      <w:vertAlign w:val="superscript"/>
    </w:rPr>
  </w:style>
  <w:style w:type="paragraph" w:styleId="864">
    <w:name w:val="endnote text"/>
    <w:basedOn w:val="686"/>
    <w:link w:val="865"/>
    <w:uiPriority w:val="99"/>
    <w:semiHidden/>
    <w:unhideWhenUsed/>
    <w:pPr>
      <w:spacing w:after="0" w:line="240" w:lineRule="auto"/>
    </w:pPr>
    <w:rPr>
      <w:sz w:val="20"/>
    </w:rPr>
  </w:style>
  <w:style w:type="character" w:styleId="865" w:customStyle="1">
    <w:name w:val="Текст концевой сноски Знак"/>
    <w:link w:val="864"/>
    <w:uiPriority w:val="99"/>
    <w:rPr>
      <w:sz w:val="20"/>
    </w:rPr>
  </w:style>
  <w:style w:type="character" w:styleId="866">
    <w:name w:val="endnote reference"/>
    <w:basedOn w:val="696"/>
    <w:uiPriority w:val="99"/>
    <w:semiHidden/>
    <w:unhideWhenUsed/>
    <w:rPr>
      <w:vertAlign w:val="superscript"/>
    </w:rPr>
  </w:style>
  <w:style w:type="paragraph" w:styleId="867">
    <w:name w:val="toc 1"/>
    <w:basedOn w:val="686"/>
    <w:next w:val="686"/>
    <w:uiPriority w:val="39"/>
    <w:unhideWhenUsed/>
    <w:pPr>
      <w:spacing w:after="57"/>
    </w:pPr>
  </w:style>
  <w:style w:type="paragraph" w:styleId="868">
    <w:name w:val="toc 2"/>
    <w:basedOn w:val="686"/>
    <w:next w:val="686"/>
    <w:uiPriority w:val="39"/>
    <w:unhideWhenUsed/>
    <w:pPr>
      <w:ind w:left="283"/>
      <w:spacing w:after="57"/>
    </w:pPr>
  </w:style>
  <w:style w:type="paragraph" w:styleId="869">
    <w:name w:val="toc 3"/>
    <w:basedOn w:val="686"/>
    <w:next w:val="686"/>
    <w:uiPriority w:val="39"/>
    <w:unhideWhenUsed/>
    <w:pPr>
      <w:ind w:left="567"/>
      <w:spacing w:after="57"/>
    </w:pPr>
  </w:style>
  <w:style w:type="paragraph" w:styleId="870">
    <w:name w:val="toc 4"/>
    <w:basedOn w:val="686"/>
    <w:next w:val="686"/>
    <w:uiPriority w:val="39"/>
    <w:unhideWhenUsed/>
    <w:pPr>
      <w:ind w:left="850"/>
      <w:spacing w:after="57"/>
    </w:pPr>
  </w:style>
  <w:style w:type="paragraph" w:styleId="871">
    <w:name w:val="toc 5"/>
    <w:basedOn w:val="686"/>
    <w:next w:val="686"/>
    <w:uiPriority w:val="39"/>
    <w:unhideWhenUsed/>
    <w:pPr>
      <w:ind w:left="1134"/>
      <w:spacing w:after="57"/>
    </w:pPr>
  </w:style>
  <w:style w:type="paragraph" w:styleId="872">
    <w:name w:val="toc 6"/>
    <w:basedOn w:val="686"/>
    <w:next w:val="686"/>
    <w:uiPriority w:val="39"/>
    <w:unhideWhenUsed/>
    <w:pPr>
      <w:ind w:left="1417"/>
      <w:spacing w:after="57"/>
    </w:pPr>
  </w:style>
  <w:style w:type="paragraph" w:styleId="873">
    <w:name w:val="toc 7"/>
    <w:basedOn w:val="686"/>
    <w:next w:val="686"/>
    <w:uiPriority w:val="39"/>
    <w:unhideWhenUsed/>
    <w:pPr>
      <w:ind w:left="1701"/>
      <w:spacing w:after="57"/>
    </w:pPr>
  </w:style>
  <w:style w:type="paragraph" w:styleId="874">
    <w:name w:val="toc 8"/>
    <w:basedOn w:val="686"/>
    <w:next w:val="686"/>
    <w:uiPriority w:val="39"/>
    <w:unhideWhenUsed/>
    <w:pPr>
      <w:ind w:left="1984"/>
      <w:spacing w:after="57"/>
    </w:pPr>
  </w:style>
  <w:style w:type="paragraph" w:styleId="875">
    <w:name w:val="toc 9"/>
    <w:basedOn w:val="686"/>
    <w:next w:val="686"/>
    <w:uiPriority w:val="39"/>
    <w:unhideWhenUsed/>
    <w:pPr>
      <w:ind w:left="2268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686"/>
    <w:next w:val="686"/>
    <w:uiPriority w:val="99"/>
    <w:unhideWhenUsed/>
    <w:pPr>
      <w:spacing w:after="0"/>
    </w:pPr>
  </w:style>
  <w:style w:type="paragraph" w:styleId="878">
    <w:name w:val="Header"/>
    <w:basedOn w:val="686"/>
    <w:link w:val="879"/>
    <w:uiPriority w:val="99"/>
    <w:unhideWhenUsed/>
    <w:pPr>
      <w:ind w:firstLine="851"/>
      <w:jc w:val="both"/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Times New Roman" w:cs="Times New Roman"/>
    </w:rPr>
  </w:style>
  <w:style w:type="character" w:styleId="879" w:customStyle="1">
    <w:name w:val="Верхний колонтитул Знак"/>
    <w:basedOn w:val="696"/>
    <w:link w:val="878"/>
    <w:uiPriority w:val="99"/>
    <w:rPr>
      <w:rFonts w:ascii="Calibri" w:hAnsi="Calibri" w:eastAsia="Times New Roman" w:cs="Times New Roman"/>
    </w:rPr>
  </w:style>
  <w:style w:type="paragraph" w:styleId="880">
    <w:name w:val="Balloon Text"/>
    <w:basedOn w:val="686"/>
    <w:link w:val="88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1" w:customStyle="1">
    <w:name w:val="Текст выноски Знак"/>
    <w:basedOn w:val="696"/>
    <w:link w:val="880"/>
    <w:uiPriority w:val="99"/>
    <w:semiHidden/>
    <w:rPr>
      <w:rFonts w:ascii="Tahoma" w:hAnsi="Tahoma" w:cs="Tahoma"/>
      <w:sz w:val="16"/>
      <w:szCs w:val="16"/>
    </w:rPr>
  </w:style>
  <w:style w:type="character" w:styleId="882">
    <w:name w:val="annotation reference"/>
    <w:basedOn w:val="696"/>
    <w:uiPriority w:val="99"/>
    <w:semiHidden/>
    <w:unhideWhenUsed/>
    <w:rPr>
      <w:sz w:val="16"/>
      <w:szCs w:val="16"/>
    </w:rPr>
  </w:style>
  <w:style w:type="paragraph" w:styleId="883">
    <w:name w:val="annotation text"/>
    <w:basedOn w:val="686"/>
    <w:link w:val="884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84" w:customStyle="1">
    <w:name w:val="Текст примечания Знак"/>
    <w:basedOn w:val="696"/>
    <w:link w:val="883"/>
    <w:uiPriority w:val="99"/>
    <w:semiHidden/>
    <w:rPr>
      <w:sz w:val="20"/>
      <w:szCs w:val="20"/>
    </w:rPr>
  </w:style>
  <w:style w:type="paragraph" w:styleId="885">
    <w:name w:val="annotation subject"/>
    <w:basedOn w:val="883"/>
    <w:next w:val="883"/>
    <w:link w:val="886"/>
    <w:uiPriority w:val="99"/>
    <w:semiHidden/>
    <w:unhideWhenUsed/>
    <w:rPr>
      <w:b/>
      <w:bCs/>
    </w:rPr>
  </w:style>
  <w:style w:type="character" w:styleId="886" w:customStyle="1">
    <w:name w:val="Тема примечания Знак"/>
    <w:basedOn w:val="884"/>
    <w:link w:val="885"/>
    <w:uiPriority w:val="99"/>
    <w:semiHidden/>
    <w:rPr>
      <w:b/>
      <w:bCs/>
      <w:sz w:val="20"/>
      <w:szCs w:val="20"/>
    </w:rPr>
  </w:style>
  <w:style w:type="paragraph" w:styleId="887" w:customStyle="1">
    <w:name w:val="Standard"/>
    <w:pPr>
      <w:spacing w:after="0" w:line="240" w:lineRule="auto"/>
      <w:widowControl w:val="off"/>
    </w:pPr>
    <w:rPr>
      <w:rFonts w:ascii="Arial" w:hAnsi="Arial" w:eastAsia="SimSun" w:cs="Arial"/>
      <w:sz w:val="21"/>
      <w:szCs w:val="24"/>
      <w:lang w:eastAsia="hi-IN" w:bidi="hi-IN"/>
    </w:rPr>
  </w:style>
  <w:style w:type="paragraph" w:styleId="888">
    <w:name w:val="List Paragraph"/>
    <w:basedOn w:val="686"/>
    <w:uiPriority w:val="34"/>
    <w:qFormat/>
    <w:pPr>
      <w:contextualSpacing/>
      <w:ind w:left="720"/>
    </w:pPr>
  </w:style>
  <w:style w:type="character" w:styleId="889">
    <w:name w:val="Hyperlink"/>
    <w:basedOn w:val="696"/>
    <w:uiPriority w:val="99"/>
    <w:unhideWhenUsed/>
    <w:rPr>
      <w:color w:val="0563c1" w:themeColor="hyperlink"/>
      <w:u w:val="single"/>
    </w:rPr>
  </w:style>
  <w:style w:type="paragraph" w:styleId="890" w:customStyle="1">
    <w:name w:val="formattext"/>
    <w:basedOn w:val="68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91">
    <w:name w:val="Table Grid"/>
    <w:basedOn w:val="69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2">
    <w:name w:val="Footer"/>
    <w:basedOn w:val="686"/>
    <w:link w:val="89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3" w:customStyle="1">
    <w:name w:val="Нижний колонтитул Знак"/>
    <w:basedOn w:val="696"/>
    <w:link w:val="892"/>
    <w:uiPriority w:val="99"/>
  </w:style>
  <w:style w:type="paragraph" w:styleId="894" w:customStyle="1">
    <w:name w:val="ConsPlusNormal"/>
    <w:pPr>
      <w:spacing w:after="0" w:line="240" w:lineRule="auto"/>
      <w:widowControl w:val="off"/>
    </w:pPr>
    <w:rPr>
      <w:rFonts w:ascii="Arial" w:hAnsi="Arial" w:cs="Arial" w:eastAsiaTheme="minorEastAsia"/>
      <w:sz w:val="20"/>
      <w:szCs w:val="20"/>
      <w:lang w:eastAsia="ru-RU"/>
    </w:rPr>
  </w:style>
  <w:style w:type="paragraph" w:styleId="895">
    <w:name w:val="HTML Preformatted"/>
    <w:basedOn w:val="686"/>
    <w:link w:val="896"/>
    <w:uiPriority w:val="99"/>
    <w:unhideWhenUsed/>
    <w:pPr>
      <w:spacing w:after="0" w:line="240" w:lineRule="auto"/>
    </w:pPr>
    <w:rPr>
      <w:rFonts w:ascii="Consolas" w:hAnsi="Consolas"/>
      <w:sz w:val="20"/>
      <w:szCs w:val="20"/>
    </w:rPr>
  </w:style>
  <w:style w:type="character" w:styleId="896" w:customStyle="1">
    <w:name w:val="Стандартный HTML Знак"/>
    <w:basedOn w:val="696"/>
    <w:link w:val="895"/>
    <w:uiPriority w:val="99"/>
    <w:rPr>
      <w:rFonts w:ascii="Consolas" w:hAnsi="Consolas"/>
      <w:sz w:val="20"/>
      <w:szCs w:val="20"/>
    </w:rPr>
  </w:style>
  <w:style w:type="paragraph" w:styleId="897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E448CE0CCCA5E39F9E4DDCB96BD04F8ADB2D32C996B99A48FAB268F071FAC17F65C16CCC4E67FBA0FECA5ADEB5D285D8C899463FBAD8985D59CC94ACl4f1D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1591E-4EF8-41B4-9DCD-2EFC8B2A2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 Снежана Николаевна</dc:creator>
  <cp:revision>16</cp:revision>
  <dcterms:created xsi:type="dcterms:W3CDTF">2023-10-20T07:44:00Z</dcterms:created>
  <dcterms:modified xsi:type="dcterms:W3CDTF">2023-10-26T08:01:04Z</dcterms:modified>
</cp:coreProperties>
</file>